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A0" w:rsidRDefault="000C54A0" w:rsidP="00D55963">
      <w:pPr>
        <w:pStyle w:val="Heading3"/>
        <w:numPr>
          <w:ilvl w:val="1"/>
          <w:numId w:val="4"/>
        </w:numPr>
        <w:tabs>
          <w:tab w:val="left" w:pos="608"/>
        </w:tabs>
      </w:pPr>
      <w:bookmarkStart w:id="0" w:name="_TOC_250030"/>
      <w:r>
        <w:rPr>
          <w:spacing w:val="-3"/>
        </w:rPr>
        <w:t>Records</w:t>
      </w:r>
      <w:r>
        <w:rPr>
          <w:spacing w:val="-10"/>
        </w:rPr>
        <w:t xml:space="preserve"> </w:t>
      </w:r>
      <w:r>
        <w:rPr>
          <w:spacing w:val="-2"/>
        </w:rPr>
        <w:t>Retention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bookmarkEnd w:id="0"/>
      <w:r>
        <w:rPr>
          <w:spacing w:val="-2"/>
        </w:rPr>
        <w:t>Management/Archives</w:t>
      </w:r>
    </w:p>
    <w:p w:rsidR="000C54A0" w:rsidRDefault="000C54A0" w:rsidP="000C54A0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5165"/>
        <w:gridCol w:w="1620"/>
        <w:gridCol w:w="2247"/>
      </w:tblGrid>
      <w:tr w:rsidR="000C54A0" w:rsidTr="00C10348">
        <w:trPr>
          <w:trHeight w:hRule="exact" w:val="4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Administrative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5"/>
              <w:ind w:left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2002</w:t>
            </w:r>
          </w:p>
        </w:tc>
      </w:tr>
      <w:tr w:rsidR="000C54A0" w:rsidTr="00C10348">
        <w:trPr>
          <w:trHeight w:hRule="exact" w:val="411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RECORDS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RETENTION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&amp;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MANAGEMENT/ARCHIVES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Nov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0C54A0" w:rsidTr="00C10348">
        <w:trPr>
          <w:trHeight w:hRule="exact" w:val="460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29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4A0" w:rsidRDefault="000C54A0" w:rsidP="00C10348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+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Appendix</w:t>
            </w:r>
          </w:p>
        </w:tc>
      </w:tr>
    </w:tbl>
    <w:p w:rsidR="000C54A0" w:rsidRDefault="000C54A0" w:rsidP="000C54A0">
      <w:pPr>
        <w:pStyle w:val="Heading5"/>
        <w:spacing w:before="37"/>
        <w:rPr>
          <w:b w:val="0"/>
          <w:bCs w:val="0"/>
        </w:rPr>
      </w:pPr>
      <w:r>
        <w:rPr>
          <w:spacing w:val="-1"/>
        </w:rPr>
        <w:t>PURPOSE</w:t>
      </w:r>
    </w:p>
    <w:p w:rsidR="000C54A0" w:rsidRDefault="000C54A0" w:rsidP="000C54A0">
      <w:pPr>
        <w:pStyle w:val="BodyText"/>
        <w:spacing w:before="120"/>
        <w:ind w:left="220" w:right="1313" w:firstLine="0"/>
      </w:pP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embody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identity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substance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organization.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r>
        <w:rPr>
          <w:spacing w:val="-2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record</w:t>
      </w:r>
      <w:r>
        <w:rPr>
          <w:spacing w:val="51"/>
        </w:rPr>
        <w:t xml:space="preserve"> </w:t>
      </w:r>
      <w:r>
        <w:rPr>
          <w:spacing w:val="-2"/>
        </w:rPr>
        <w:t>retention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essential:</w:t>
      </w:r>
    </w:p>
    <w:p w:rsidR="000C54A0" w:rsidRDefault="000C54A0" w:rsidP="000C54A0">
      <w:pPr>
        <w:pStyle w:val="BodyText"/>
        <w:numPr>
          <w:ilvl w:val="0"/>
          <w:numId w:val="3"/>
        </w:numPr>
        <w:tabs>
          <w:tab w:val="left" w:pos="940"/>
        </w:tabs>
        <w:spacing w:before="12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organization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met;</w:t>
      </w:r>
    </w:p>
    <w:p w:rsidR="000C54A0" w:rsidRDefault="000C54A0" w:rsidP="000C54A0">
      <w:pPr>
        <w:pStyle w:val="BodyText"/>
        <w:numPr>
          <w:ilvl w:val="0"/>
          <w:numId w:val="3"/>
        </w:numPr>
        <w:tabs>
          <w:tab w:val="left" w:pos="940"/>
        </w:tabs>
        <w:spacing w:before="22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retain</w:t>
      </w:r>
      <w:r>
        <w:rPr>
          <w:spacing w:val="-3"/>
        </w:rPr>
        <w:t xml:space="preserve"> </w:t>
      </w:r>
      <w:r>
        <w:rPr>
          <w:spacing w:val="-2"/>
        </w:rPr>
        <w:t>resources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 xml:space="preserve">assist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continued</w:t>
      </w:r>
      <w:r>
        <w:rPr>
          <w:spacing w:val="-3"/>
        </w:rPr>
        <w:t xml:space="preserve"> </w:t>
      </w:r>
      <w:r>
        <w:rPr>
          <w:spacing w:val="-2"/>
        </w:rPr>
        <w:t>operation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organization;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0C54A0" w:rsidRDefault="000C54A0" w:rsidP="000C54A0">
      <w:pPr>
        <w:pStyle w:val="BodyText"/>
        <w:numPr>
          <w:ilvl w:val="0"/>
          <w:numId w:val="3"/>
        </w:numPr>
        <w:tabs>
          <w:tab w:val="left" w:pos="940"/>
        </w:tabs>
        <w:spacing w:before="22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preserve</w:t>
      </w:r>
      <w:r>
        <w:rPr>
          <w:spacing w:val="-4"/>
        </w:rPr>
        <w:t xml:space="preserve"> </w:t>
      </w:r>
      <w:r>
        <w:rPr>
          <w:spacing w:val="-5"/>
        </w:rPr>
        <w:t>key</w:t>
      </w:r>
      <w:r>
        <w:rPr>
          <w:spacing w:val="-3"/>
        </w:rPr>
        <w:t xml:space="preserve"> </w:t>
      </w:r>
      <w:r>
        <w:rPr>
          <w:spacing w:val="-2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historical</w:t>
      </w:r>
      <w:r>
        <w:rPr>
          <w:spacing w:val="-3"/>
        </w:rPr>
        <w:t xml:space="preserve"> </w:t>
      </w:r>
      <w:r>
        <w:rPr>
          <w:spacing w:val="-2"/>
        </w:rPr>
        <w:t>importance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>planning.</w:t>
      </w:r>
    </w:p>
    <w:p w:rsidR="000C54A0" w:rsidRDefault="000C54A0" w:rsidP="000C54A0">
      <w:pPr>
        <w:rPr>
          <w:rFonts w:ascii="Calibri" w:eastAsia="Calibri" w:hAnsi="Calibri" w:cs="Calibri"/>
        </w:rPr>
      </w:pPr>
    </w:p>
    <w:p w:rsidR="000C54A0" w:rsidRDefault="000C54A0" w:rsidP="000C54A0">
      <w:pPr>
        <w:pStyle w:val="Heading5"/>
        <w:spacing w:before="164"/>
        <w:rPr>
          <w:b w:val="0"/>
          <w:bCs w:val="0"/>
        </w:rPr>
      </w:pPr>
      <w:r>
        <w:rPr>
          <w:spacing w:val="-1"/>
        </w:rPr>
        <w:t>POLICY</w:t>
      </w:r>
    </w:p>
    <w:p w:rsidR="000C54A0" w:rsidRDefault="000C54A0" w:rsidP="000C54A0">
      <w:pPr>
        <w:pStyle w:val="BodyText"/>
        <w:numPr>
          <w:ilvl w:val="2"/>
          <w:numId w:val="1"/>
        </w:numPr>
        <w:tabs>
          <w:tab w:val="left" w:pos="940"/>
        </w:tabs>
        <w:spacing w:before="120"/>
        <w:ind w:left="940" w:right="131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Corporations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3"/>
        </w:rPr>
        <w:t xml:space="preserve"> </w:t>
      </w:r>
      <w:r>
        <w:rPr>
          <w:spacing w:val="-2"/>
        </w:rPr>
        <w:t>requires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certain</w:t>
      </w:r>
      <w:r>
        <w:rPr>
          <w:spacing w:val="-3"/>
        </w:rPr>
        <w:t xml:space="preserve"> </w:t>
      </w:r>
      <w:r>
        <w:rPr>
          <w:spacing w:val="-2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kept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duration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organization</w:t>
      </w:r>
      <w:r>
        <w:rPr>
          <w:spacing w:val="-4"/>
        </w:rPr>
        <w:t xml:space="preserve"> </w:t>
      </w:r>
      <w:r>
        <w:rPr>
          <w:spacing w:val="-1"/>
        </w:rPr>
        <w:t>including: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  <w:ind w:right="2293"/>
      </w:pP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task</w:t>
      </w:r>
      <w:r>
        <w:rPr>
          <w:spacing w:val="49"/>
          <w:w w:val="99"/>
        </w:rPr>
        <w:t xml:space="preserve"> </w:t>
      </w:r>
      <w:r>
        <w:rPr>
          <w:spacing w:val="-2"/>
        </w:rPr>
        <w:t>group/committee</w:t>
      </w:r>
      <w:r>
        <w:rPr>
          <w:spacing w:val="-6"/>
        </w:rPr>
        <w:t xml:space="preserve"> </w:t>
      </w:r>
      <w:r>
        <w:rPr>
          <w:spacing w:val="-2"/>
        </w:rPr>
        <w:t>reports,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itself;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2"/>
        </w:rPr>
        <w:t>reports;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proofErr w:type="gramStart"/>
      <w:r>
        <w:rPr>
          <w:spacing w:val="-1"/>
        </w:rPr>
        <w:t>annual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transaction</w:t>
      </w:r>
      <w:r>
        <w:rPr>
          <w:spacing w:val="-3"/>
        </w:rPr>
        <w:t xml:space="preserve"> </w:t>
      </w:r>
      <w:r>
        <w:rPr>
          <w:spacing w:val="-2"/>
        </w:rPr>
        <w:t>records.</w:t>
      </w:r>
    </w:p>
    <w:p w:rsidR="000C54A0" w:rsidRDefault="000C54A0" w:rsidP="000C54A0">
      <w:pPr>
        <w:pStyle w:val="BodyText"/>
        <w:numPr>
          <w:ilvl w:val="2"/>
          <w:numId w:val="1"/>
        </w:numPr>
        <w:tabs>
          <w:tab w:val="left" w:pos="940"/>
        </w:tabs>
        <w:spacing w:before="120"/>
        <w:ind w:left="940" w:right="1313"/>
      </w:pPr>
      <w:r>
        <w:rPr>
          <w:spacing w:val="-2"/>
        </w:rPr>
        <w:t>Revenue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requires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retained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rPr>
          <w:spacing w:val="-2"/>
        </w:rPr>
        <w:t>years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taxation </w:t>
      </w:r>
      <w:r>
        <w:rPr>
          <w:spacing w:val="-2"/>
        </w:rPr>
        <w:t>year</w:t>
      </w:r>
      <w:r>
        <w:rPr>
          <w:spacing w:val="69"/>
          <w:w w:val="99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relate.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document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2"/>
        </w:rPr>
        <w:t>substantiates</w:t>
      </w:r>
      <w:r>
        <w:rPr>
          <w:spacing w:val="-4"/>
        </w:rPr>
        <w:t xml:space="preserve"> </w:t>
      </w:r>
      <w:r>
        <w:rPr>
          <w:spacing w:val="-2"/>
        </w:rPr>
        <w:t>tax</w:t>
      </w:r>
      <w:r>
        <w:rPr>
          <w:spacing w:val="-4"/>
        </w:rPr>
        <w:t xml:space="preserve"> </w:t>
      </w:r>
      <w:r>
        <w:rPr>
          <w:spacing w:val="-3"/>
        </w:rPr>
        <w:t>exempt</w:t>
      </w:r>
      <w:r>
        <w:rPr>
          <w:spacing w:val="-4"/>
        </w:rPr>
        <w:t xml:space="preserve"> </w:t>
      </w:r>
      <w:r>
        <w:rPr>
          <w:spacing w:val="-2"/>
        </w:rPr>
        <w:t>status;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statements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cancelled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cheques</w:t>
      </w:r>
      <w:proofErr w:type="spellEnd"/>
      <w:r>
        <w:rPr>
          <w:spacing w:val="-1"/>
        </w:rPr>
        <w:t>;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proofErr w:type="gramStart"/>
      <w:r>
        <w:rPr>
          <w:spacing w:val="-1"/>
        </w:rPr>
        <w:t>sales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-4"/>
        </w:rPr>
        <w:t xml:space="preserve"> </w:t>
      </w:r>
      <w:r>
        <w:rPr>
          <w:spacing w:val="-2"/>
        </w:rPr>
        <w:t>invoices,</w:t>
      </w:r>
      <w:r>
        <w:rPr>
          <w:spacing w:val="-4"/>
        </w:rPr>
        <w:t xml:space="preserve"> </w:t>
      </w:r>
      <w:r>
        <w:rPr>
          <w:spacing w:val="-2"/>
        </w:rPr>
        <w:t>contracts.</w:t>
      </w:r>
    </w:p>
    <w:p w:rsidR="000C54A0" w:rsidRDefault="000C54A0" w:rsidP="000C54A0">
      <w:pPr>
        <w:pStyle w:val="BodyText"/>
        <w:numPr>
          <w:ilvl w:val="2"/>
          <w:numId w:val="1"/>
        </w:numPr>
        <w:tabs>
          <w:tab w:val="left" w:pos="940"/>
        </w:tabs>
        <w:spacing w:before="120"/>
        <w:ind w:left="940"/>
      </w:pP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historical/archival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retained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Archivist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future</w:t>
      </w:r>
      <w:r>
        <w:rPr>
          <w:spacing w:val="-4"/>
        </w:rPr>
        <w:t xml:space="preserve"> </w:t>
      </w:r>
      <w:r>
        <w:rPr>
          <w:spacing w:val="-2"/>
        </w:rPr>
        <w:t>review:</w:t>
      </w:r>
      <w:r>
        <w:rPr>
          <w:spacing w:val="-4"/>
        </w:rPr>
        <w:t xml:space="preserve"> </w:t>
      </w:r>
      <w:r>
        <w:t>e.g.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2"/>
        </w:rPr>
        <w:t>EOPIC</w:t>
      </w:r>
      <w:r>
        <w:rPr>
          <w:spacing w:val="-3"/>
        </w:rPr>
        <w:t xml:space="preserve"> </w:t>
      </w:r>
      <w:r>
        <w:rPr>
          <w:spacing w:val="-1"/>
        </w:rPr>
        <w:t>logo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Boat</w:t>
      </w:r>
      <w:r>
        <w:rPr>
          <w:spacing w:val="-3"/>
        </w:rPr>
        <w:t xml:space="preserve"> </w:t>
      </w:r>
      <w:r>
        <w:rPr>
          <w:spacing w:val="-1"/>
        </w:rPr>
        <w:t>(original</w:t>
      </w:r>
      <w:r>
        <w:rPr>
          <w:spacing w:val="-3"/>
        </w:rPr>
        <w:t xml:space="preserve"> </w:t>
      </w:r>
      <w:r>
        <w:rPr>
          <w:spacing w:val="-2"/>
        </w:rPr>
        <w:t>graphic)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Achievement</w:t>
      </w:r>
      <w:r>
        <w:rPr>
          <w:spacing w:val="-5"/>
        </w:rPr>
        <w:t xml:space="preserve"> </w:t>
      </w:r>
      <w:r>
        <w:rPr>
          <w:spacing w:val="-2"/>
        </w:rPr>
        <w:t>Award</w:t>
      </w:r>
      <w:r>
        <w:rPr>
          <w:spacing w:val="-5"/>
        </w:rPr>
        <w:t xml:space="preserve"> </w:t>
      </w:r>
      <w:r>
        <w:rPr>
          <w:spacing w:val="-1"/>
        </w:rPr>
        <w:t>submissions</w:t>
      </w:r>
      <w:r>
        <w:rPr>
          <w:spacing w:val="-5"/>
        </w:rPr>
        <w:t xml:space="preserve"> </w:t>
      </w:r>
      <w:r>
        <w:rPr>
          <w:spacing w:val="-1"/>
        </w:rPr>
        <w:t>noting</w:t>
      </w:r>
      <w:r>
        <w:rPr>
          <w:spacing w:val="-5"/>
        </w:rPr>
        <w:t xml:space="preserve"> </w:t>
      </w:r>
      <w:r>
        <w:rPr>
          <w:spacing w:val="-2"/>
        </w:rPr>
        <w:t>award</w:t>
      </w:r>
      <w:r>
        <w:rPr>
          <w:spacing w:val="-5"/>
        </w:rPr>
        <w:t xml:space="preserve"> </w:t>
      </w:r>
      <w:r>
        <w:rPr>
          <w:spacing w:val="-1"/>
        </w:rPr>
        <w:t>winning</w:t>
      </w:r>
      <w:r>
        <w:rPr>
          <w:spacing w:val="-5"/>
        </w:rPr>
        <w:t xml:space="preserve"> </w:t>
      </w:r>
      <w:r>
        <w:rPr>
          <w:spacing w:val="-2"/>
        </w:rPr>
        <w:t>entries.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  <w:ind w:right="1824"/>
      </w:pPr>
      <w:r>
        <w:rPr>
          <w:spacing w:val="-1"/>
        </w:rPr>
        <w:t>CBIC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submissions,</w:t>
      </w:r>
      <w:r>
        <w:rPr>
          <w:spacing w:val="-3"/>
        </w:rPr>
        <w:t xml:space="preserve"> </w:t>
      </w:r>
      <w:r>
        <w:rPr>
          <w:spacing w:val="-1"/>
        </w:rPr>
        <w:t>noting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winning</w:t>
      </w:r>
      <w:r>
        <w:rPr>
          <w:spacing w:val="-4"/>
        </w:rPr>
        <w:t xml:space="preserve"> </w:t>
      </w:r>
      <w:r>
        <w:rPr>
          <w:spacing w:val="-2"/>
        </w:rPr>
        <w:t>entries.</w:t>
      </w:r>
      <w:r>
        <w:rPr>
          <w:spacing w:val="-3"/>
        </w:rPr>
        <w:t xml:space="preserve"> </w:t>
      </w:r>
      <w:r>
        <w:rPr>
          <w:spacing w:val="-1"/>
        </w:rPr>
        <w:t>Plaques</w:t>
      </w:r>
      <w:r>
        <w:rPr>
          <w:spacing w:val="-4"/>
        </w:rPr>
        <w:t xml:space="preserve"> </w:t>
      </w:r>
      <w:r>
        <w:rPr>
          <w:spacing w:val="-2"/>
        </w:rPr>
        <w:t>awarded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33"/>
          <w:w w:val="99"/>
        </w:rPr>
        <w:t xml:space="preserve"> </w:t>
      </w:r>
      <w:r>
        <w:rPr>
          <w:spacing w:val="-2"/>
        </w:rPr>
        <w:t>displayed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appropriate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2"/>
        </w:rPr>
        <w:t>Photographs</w:t>
      </w:r>
    </w:p>
    <w:p w:rsidR="000C54A0" w:rsidRDefault="000C54A0" w:rsidP="000C54A0">
      <w:pPr>
        <w:pStyle w:val="BodyText"/>
        <w:numPr>
          <w:ilvl w:val="3"/>
          <w:numId w:val="1"/>
        </w:numPr>
        <w:tabs>
          <w:tab w:val="left" w:pos="1660"/>
        </w:tabs>
      </w:pPr>
      <w:r>
        <w:rPr>
          <w:spacing w:val="-1"/>
        </w:rPr>
        <w:t>Copies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any awards</w:t>
      </w:r>
      <w:r>
        <w:rPr>
          <w:spacing w:val="-3"/>
        </w:rPr>
        <w:t xml:space="preserve"> </w:t>
      </w:r>
      <w:r>
        <w:rPr>
          <w:spacing w:val="-2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Chap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0C54A0" w:rsidRDefault="000C54A0" w:rsidP="000C54A0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0C54A0" w:rsidRDefault="000C54A0" w:rsidP="000C54A0">
      <w:pPr>
        <w:pStyle w:val="BodyText"/>
        <w:numPr>
          <w:ilvl w:val="0"/>
          <w:numId w:val="2"/>
        </w:numPr>
        <w:tabs>
          <w:tab w:val="left" w:pos="940"/>
        </w:tabs>
        <w:spacing w:before="40" w:line="259" w:lineRule="auto"/>
        <w:ind w:right="1579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following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maintain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EO-issued </w:t>
      </w:r>
      <w:r>
        <w:rPr>
          <w:spacing w:val="-1"/>
        </w:rPr>
        <w:t>flash</w:t>
      </w:r>
      <w:r>
        <w:rPr>
          <w:spacing w:val="-2"/>
        </w:rPr>
        <w:t xml:space="preserve"> drive</w:t>
      </w:r>
      <w:r>
        <w:rPr>
          <w:spacing w:val="-3"/>
        </w:rPr>
        <w:t xml:space="preserve"> </w:t>
      </w:r>
      <w:r>
        <w:rPr>
          <w:spacing w:val="-2"/>
        </w:rPr>
        <w:t>containing</w:t>
      </w:r>
      <w:r>
        <w:rPr>
          <w:spacing w:val="67"/>
          <w:w w:val="99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pertaining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provided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59"/>
          <w:w w:val="99"/>
        </w:rPr>
        <w:t xml:space="preserve"> </w:t>
      </w:r>
      <w:r>
        <w:rPr>
          <w:spacing w:val="-1"/>
        </w:rPr>
        <w:t>Docs</w:t>
      </w:r>
      <w:r>
        <w:rPr>
          <w:spacing w:val="-4"/>
        </w:rPr>
        <w:t xml:space="preserve"> </w:t>
      </w:r>
      <w:r>
        <w:rPr>
          <w:spacing w:val="-2"/>
        </w:rPr>
        <w:t>account:</w:t>
      </w:r>
      <w:r>
        <w:rPr>
          <w:spacing w:val="-4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3"/>
        </w:rPr>
        <w:t xml:space="preserve">Secretary, </w:t>
      </w:r>
      <w:r>
        <w:rPr>
          <w:spacing w:val="-5"/>
        </w:rPr>
        <w:t>T</w:t>
      </w:r>
      <w:r>
        <w:rPr>
          <w:spacing w:val="-6"/>
        </w:rPr>
        <w:t>re</w:t>
      </w:r>
      <w:r>
        <w:rPr>
          <w:spacing w:val="-5"/>
        </w:rPr>
        <w:t>asu</w:t>
      </w:r>
      <w:r>
        <w:rPr>
          <w:spacing w:val="-6"/>
        </w:rPr>
        <w:t>rer,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r,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4"/>
        </w:rPr>
        <w:t>Chai</w:t>
      </w:r>
      <w:r>
        <w:rPr>
          <w:spacing w:val="-5"/>
        </w:rPr>
        <w:t>r,</w:t>
      </w:r>
      <w:r>
        <w:rPr>
          <w:spacing w:val="85"/>
          <w:w w:val="99"/>
        </w:rPr>
        <w:t xml:space="preserve"> </w:t>
      </w:r>
      <w:r>
        <w:rPr>
          <w:spacing w:val="-2"/>
        </w:rPr>
        <w:t>Administrative</w:t>
      </w:r>
      <w:r>
        <w:rPr>
          <w:spacing w:val="-6"/>
        </w:rPr>
        <w:t xml:space="preserve"> </w:t>
      </w:r>
      <w:r>
        <w:rPr>
          <w:spacing w:val="-2"/>
        </w:rPr>
        <w:t>Assistant,</w:t>
      </w:r>
      <w:r>
        <w:rPr>
          <w:spacing w:val="-5"/>
        </w:rPr>
        <w:t xml:space="preserve"> </w:t>
      </w:r>
      <w:r>
        <w:rPr>
          <w:spacing w:val="-2"/>
        </w:rPr>
        <w:t>Archivist,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Award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Submission</w:t>
      </w:r>
      <w:r>
        <w:rPr>
          <w:spacing w:val="-5"/>
        </w:rPr>
        <w:t xml:space="preserve"> </w:t>
      </w:r>
      <w:r>
        <w:rPr>
          <w:spacing w:val="-4"/>
        </w:rPr>
        <w:t>Coo</w:t>
      </w:r>
      <w:r>
        <w:rPr>
          <w:spacing w:val="-5"/>
        </w:rPr>
        <w:t>r</w:t>
      </w:r>
      <w:r>
        <w:rPr>
          <w:spacing w:val="-4"/>
        </w:rPr>
        <w:t>dina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0C54A0" w:rsidRDefault="000C54A0" w:rsidP="000C54A0">
      <w:pPr>
        <w:pStyle w:val="BodyText"/>
        <w:numPr>
          <w:ilvl w:val="0"/>
          <w:numId w:val="2"/>
        </w:numPr>
        <w:tabs>
          <w:tab w:val="left" w:pos="940"/>
        </w:tabs>
        <w:spacing w:line="259" w:lineRule="auto"/>
        <w:ind w:right="1313"/>
      </w:pPr>
      <w:r>
        <w:rPr>
          <w:spacing w:val="-1"/>
        </w:rPr>
        <w:t>Flash</w:t>
      </w:r>
      <w:r>
        <w:rPr>
          <w:spacing w:val="-4"/>
        </w:rPr>
        <w:t xml:space="preserve"> </w:t>
      </w:r>
      <w:r>
        <w:rPr>
          <w:spacing w:val="-2"/>
        </w:rPr>
        <w:t>drives</w:t>
      </w:r>
      <w:r>
        <w:rPr>
          <w:spacing w:val="-3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3"/>
        </w:rPr>
        <w:t xml:space="preserve"> </w:t>
      </w:r>
      <w:r>
        <w:rPr>
          <w:spacing w:val="-2"/>
        </w:rPr>
        <w:t>account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passed</w:t>
      </w:r>
      <w:r>
        <w:rPr>
          <w:spacing w:val="67"/>
        </w:rPr>
        <w:t xml:space="preserve"> </w:t>
      </w:r>
      <w:r>
        <w:rPr>
          <w:spacing w:val="-1"/>
        </w:rPr>
        <w:t>on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3"/>
        </w:rPr>
        <w:t xml:space="preserve"> </w:t>
      </w:r>
      <w:r>
        <w:rPr>
          <w:spacing w:val="-2"/>
        </w:rPr>
        <w:t>elected</w:t>
      </w:r>
      <w:r>
        <w:rPr>
          <w:spacing w:val="-4"/>
        </w:rPr>
        <w:t xml:space="preserve"> </w:t>
      </w:r>
      <w:r>
        <w:rPr>
          <w:spacing w:val="-2"/>
        </w:rPr>
        <w:t>incumbents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positions.</w:t>
      </w:r>
    </w:p>
    <w:p w:rsidR="000C54A0" w:rsidRDefault="000C54A0" w:rsidP="000C54A0">
      <w:pPr>
        <w:pStyle w:val="BodyText"/>
        <w:numPr>
          <w:ilvl w:val="0"/>
          <w:numId w:val="2"/>
        </w:numPr>
        <w:tabs>
          <w:tab w:val="left" w:pos="940"/>
        </w:tabs>
      </w:pPr>
      <w:r>
        <w:rPr>
          <w:spacing w:val="-3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year-end,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submits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Archivist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collate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records.</w:t>
      </w:r>
    </w:p>
    <w:p w:rsidR="000C54A0" w:rsidRDefault="000C54A0" w:rsidP="000C54A0">
      <w:pPr>
        <w:pStyle w:val="BodyText"/>
        <w:numPr>
          <w:ilvl w:val="0"/>
          <w:numId w:val="2"/>
        </w:numPr>
        <w:tabs>
          <w:tab w:val="left" w:pos="940"/>
        </w:tabs>
        <w:spacing w:before="22" w:line="259" w:lineRule="auto"/>
        <w:ind w:right="2293"/>
      </w:pPr>
      <w:r>
        <w:rPr>
          <w:spacing w:val="-2"/>
        </w:rPr>
        <w:t>Items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historical</w:t>
      </w:r>
      <w:r>
        <w:rPr>
          <w:spacing w:val="-3"/>
        </w:rPr>
        <w:t xml:space="preserve"> </w:t>
      </w:r>
      <w:r>
        <w:rPr>
          <w:spacing w:val="-2"/>
        </w:rPr>
        <w:t>importance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added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archived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2"/>
        </w:rPr>
        <w:t>anytime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73"/>
        </w:rPr>
        <w:t xml:space="preserve"> </w:t>
      </w:r>
      <w:r>
        <w:rPr>
          <w:spacing w:val="-2"/>
        </w:rPr>
        <w:t>recommendation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members.</w:t>
      </w:r>
      <w:r>
        <w:rPr>
          <w:spacing w:val="-4"/>
        </w:rPr>
        <w:t xml:space="preserve"> </w:t>
      </w:r>
      <w:r>
        <w:rPr>
          <w:spacing w:val="-2"/>
        </w:rPr>
        <w:t>Items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removed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consent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2"/>
        </w:rPr>
        <w:t>executive.</w:t>
      </w:r>
    </w:p>
    <w:p w:rsidR="000C54A0" w:rsidRDefault="000C54A0" w:rsidP="000C54A0">
      <w:pPr>
        <w:pStyle w:val="BodyText"/>
        <w:numPr>
          <w:ilvl w:val="0"/>
          <w:numId w:val="2"/>
        </w:numPr>
        <w:tabs>
          <w:tab w:val="left" w:pos="940"/>
        </w:tabs>
        <w:spacing w:line="259" w:lineRule="auto"/>
        <w:ind w:right="1824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reports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saved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storage </w:t>
      </w:r>
      <w:r>
        <w:rPr>
          <w:spacing w:val="-1"/>
        </w:rPr>
        <w:t>device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website,</w:t>
      </w:r>
      <w:r>
        <w:rPr>
          <w:spacing w:val="81"/>
          <w:w w:val="99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discarded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>years,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3"/>
        </w:rPr>
        <w:t>necessary.</w:t>
      </w:r>
    </w:p>
    <w:p w:rsidR="000C54A0" w:rsidRDefault="000C54A0" w:rsidP="000C54A0">
      <w:pPr>
        <w:pStyle w:val="BodyText"/>
        <w:numPr>
          <w:ilvl w:val="0"/>
          <w:numId w:val="2"/>
        </w:numPr>
        <w:tabs>
          <w:tab w:val="left" w:pos="940"/>
        </w:tabs>
      </w:pPr>
      <w:r>
        <w:t>A</w:t>
      </w:r>
      <w:r>
        <w:rPr>
          <w:spacing w:val="-4"/>
        </w:rPr>
        <w:t xml:space="preserve"> </w:t>
      </w:r>
      <w:r>
        <w:rPr>
          <w:spacing w:val="-2"/>
        </w:rPr>
        <w:t>historical</w:t>
      </w:r>
      <w:r>
        <w:rPr>
          <w:spacing w:val="-3"/>
        </w:rPr>
        <w:t xml:space="preserve"> </w:t>
      </w:r>
      <w:r>
        <w:rPr>
          <w:spacing w:val="-1"/>
        </w:rPr>
        <w:t>binder</w:t>
      </w:r>
      <w:r>
        <w:rPr>
          <w:spacing w:val="-3"/>
        </w:rPr>
        <w:t xml:space="preserve"> </w:t>
      </w:r>
      <w:r>
        <w:rPr>
          <w:spacing w:val="-1"/>
        </w:rPr>
        <w:t>(“Blue</w:t>
      </w:r>
      <w:r>
        <w:rPr>
          <w:spacing w:val="-4"/>
        </w:rPr>
        <w:t xml:space="preserve"> </w:t>
      </w:r>
      <w:r>
        <w:t>Binder”)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maintained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history.</w:t>
      </w:r>
    </w:p>
    <w:p w:rsidR="000C54A0" w:rsidRDefault="000C54A0" w:rsidP="000C54A0">
      <w:pPr>
        <w:sectPr w:rsidR="000C54A0">
          <w:headerReference w:type="default" r:id="rId7"/>
          <w:footerReference w:type="default" r:id="rId8"/>
          <w:pgSz w:w="11920" w:h="16840"/>
          <w:pgMar w:top="1240" w:right="180" w:bottom="960" w:left="1220" w:header="769" w:footer="778" w:gutter="0"/>
          <w:cols w:space="720"/>
        </w:sectPr>
      </w:pPr>
    </w:p>
    <w:p w:rsidR="000C54A0" w:rsidRDefault="000C54A0" w:rsidP="000C54A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0C54A0" w:rsidRDefault="000C54A0" w:rsidP="000C54A0">
      <w:pPr>
        <w:pStyle w:val="Heading5"/>
        <w:spacing w:before="5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0C54A0" w:rsidRDefault="000C54A0" w:rsidP="000C54A0">
      <w:pPr>
        <w:pStyle w:val="BodyText"/>
        <w:spacing w:before="120"/>
        <w:ind w:left="460" w:firstLine="0"/>
      </w:pPr>
      <w:r>
        <w:rPr>
          <w:spacing w:val="-1"/>
        </w:rPr>
        <w:t>1.</w:t>
      </w:r>
      <w:r>
        <w:t xml:space="preserve">  </w:t>
      </w:r>
      <w:r>
        <w:rPr>
          <w:spacing w:val="38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Policy </w:t>
      </w:r>
      <w:r>
        <w:rPr>
          <w:spacing w:val="-1"/>
        </w:rPr>
        <w:t>19.05</w:t>
      </w:r>
    </w:p>
    <w:p w:rsidR="00BC079D" w:rsidRDefault="000C54A0" w:rsidP="000C54A0">
      <w:pPr>
        <w:rPr>
          <w:color w:val="0000FF"/>
          <w:spacing w:val="-2"/>
          <w:u w:val="thick" w:color="0000FF"/>
        </w:rPr>
      </w:pPr>
      <w:r>
        <w:rPr>
          <w:spacing w:val="-2"/>
        </w:rPr>
        <w:t>[</w:t>
      </w:r>
      <w:hyperlink r:id="rId9">
        <w:r>
          <w:rPr>
            <w:color w:val="0000FF"/>
            <w:spacing w:val="-2"/>
            <w:u w:val="thick" w:color="0000FF"/>
          </w:rPr>
          <w:t>http://ipac-canada.org/photos/custom/Members/policies/19-05.pdf</w:t>
        </w:r>
      </w:hyperlink>
    </w:p>
    <w:p w:rsidR="006D2938" w:rsidRDefault="006D2938" w:rsidP="000C54A0">
      <w:pPr>
        <w:rPr>
          <w:color w:val="0000FF"/>
          <w:spacing w:val="-2"/>
          <w:u w:val="thick" w:color="0000FF"/>
        </w:rPr>
      </w:pPr>
    </w:p>
    <w:p w:rsidR="006D2938" w:rsidRDefault="006D2938">
      <w:pPr>
        <w:widowControl/>
        <w:spacing w:after="160" w:line="259" w:lineRule="auto"/>
        <w:rPr>
          <w:color w:val="0000FF"/>
          <w:spacing w:val="-2"/>
          <w:u w:val="thick" w:color="0000FF"/>
        </w:rPr>
      </w:pPr>
      <w:r>
        <w:rPr>
          <w:color w:val="0000FF"/>
          <w:spacing w:val="-2"/>
          <w:u w:val="thick" w:color="0000FF"/>
        </w:rPr>
        <w:br w:type="page"/>
      </w:r>
    </w:p>
    <w:p w:rsidR="006D2938" w:rsidRDefault="006D2938" w:rsidP="006D2938">
      <w:pPr>
        <w:spacing w:before="55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APPENDIX: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CONTENTS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5"/>
        </w:rPr>
        <w:t>I</w:t>
      </w:r>
      <w:r>
        <w:rPr>
          <w:rFonts w:ascii="Calibri"/>
          <w:b/>
          <w:spacing w:val="-4"/>
        </w:rPr>
        <w:t>P</w:t>
      </w:r>
      <w:r>
        <w:rPr>
          <w:rFonts w:ascii="Calibri"/>
          <w:b/>
          <w:spacing w:val="-5"/>
        </w:rPr>
        <w:t>A</w:t>
      </w:r>
      <w:r>
        <w:rPr>
          <w:rFonts w:ascii="Calibri"/>
          <w:b/>
          <w:spacing w:val="-4"/>
        </w:rPr>
        <w:t>C-</w:t>
      </w:r>
      <w:r>
        <w:rPr>
          <w:rFonts w:ascii="Calibri"/>
          <w:b/>
          <w:spacing w:val="-5"/>
        </w:rPr>
        <w:t>E</w:t>
      </w:r>
      <w:r>
        <w:rPr>
          <w:rFonts w:ascii="Calibri"/>
          <w:b/>
          <w:spacing w:val="-4"/>
        </w:rPr>
        <w:t>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ARCHIVES</w:t>
      </w:r>
    </w:p>
    <w:p w:rsidR="006D2938" w:rsidRDefault="006D2938" w:rsidP="006D2938">
      <w:pPr>
        <w:numPr>
          <w:ilvl w:val="1"/>
          <w:numId w:val="6"/>
        </w:numPr>
        <w:tabs>
          <w:tab w:val="left" w:pos="820"/>
        </w:tabs>
        <w:spacing w:before="14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Records: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Minutes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all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Executive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and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General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Meetings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by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6"/>
        </w:rPr>
        <w:t>y</w:t>
      </w:r>
      <w:r>
        <w:rPr>
          <w:rFonts w:ascii="Calibri"/>
          <w:b/>
          <w:spacing w:val="-5"/>
        </w:rPr>
        <w:t>e</w:t>
      </w:r>
      <w:r>
        <w:rPr>
          <w:rFonts w:ascii="Calibri"/>
          <w:b/>
          <w:spacing w:val="-6"/>
        </w:rPr>
        <w:t>a</w:t>
      </w:r>
      <w:r>
        <w:rPr>
          <w:rFonts w:ascii="Calibri"/>
          <w:b/>
          <w:spacing w:val="-5"/>
        </w:rPr>
        <w:t>r</w:t>
      </w:r>
      <w:r>
        <w:rPr>
          <w:rFonts w:ascii="Calibri"/>
          <w:b/>
          <w:spacing w:val="-6"/>
        </w:rPr>
        <w:t>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including: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20"/>
      </w:pPr>
      <w:r>
        <w:rPr>
          <w:spacing w:val="-1"/>
        </w:rPr>
        <w:t>Summary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task</w:t>
      </w:r>
      <w:r>
        <w:rPr>
          <w:spacing w:val="-4"/>
        </w:rPr>
        <w:t xml:space="preserve"> </w:t>
      </w:r>
      <w:r>
        <w:rPr>
          <w:spacing w:val="-2"/>
        </w:rPr>
        <w:t>group/committee</w:t>
      </w:r>
      <w:r>
        <w:rPr>
          <w:spacing w:val="-5"/>
        </w:rPr>
        <w:t xml:space="preserve"> </w:t>
      </w:r>
      <w:r>
        <w:rPr>
          <w:spacing w:val="-2"/>
        </w:rPr>
        <w:t>reports,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itself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42"/>
      </w:pPr>
      <w:r>
        <w:rPr>
          <w:spacing w:val="-2"/>
        </w:rPr>
        <w:t>Available</w:t>
      </w:r>
      <w:r>
        <w:rPr>
          <w:spacing w:val="-12"/>
        </w:rPr>
        <w:t xml:space="preserve"> </w:t>
      </w:r>
      <w:r>
        <w:rPr>
          <w:spacing w:val="-2"/>
        </w:rPr>
        <w:t>correspondence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20"/>
      </w:pP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Statement 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20"/>
      </w:pPr>
      <w:r>
        <w:rPr>
          <w:spacing w:val="-2"/>
        </w:rPr>
        <w:t>Budget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year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20"/>
        <w:rPr>
          <w:rFonts w:cs="Calibri"/>
        </w:rPr>
      </w:pPr>
      <w:r>
        <w:rPr>
          <w:spacing w:val="-4"/>
        </w:rPr>
        <w:t>Y</w:t>
      </w:r>
      <w:r>
        <w:rPr>
          <w:spacing w:val="-5"/>
        </w:rPr>
        <w:t>e</w:t>
      </w:r>
      <w:r>
        <w:rPr>
          <w:spacing w:val="-4"/>
        </w:rPr>
        <w:t>a</w:t>
      </w:r>
      <w:r>
        <w:rPr>
          <w:spacing w:val="-5"/>
        </w:rPr>
        <w:t>r</w:t>
      </w:r>
      <w:r>
        <w:rPr>
          <w:spacing w:val="-4"/>
        </w:rPr>
        <w:t>-</w:t>
      </w:r>
      <w:r>
        <w:rPr>
          <w:spacing w:val="-5"/>
        </w:rPr>
        <w:t>e</w:t>
      </w:r>
      <w:r>
        <w:rPr>
          <w:spacing w:val="-4"/>
        </w:rPr>
        <w:t xml:space="preserve">nd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statement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revenue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expenses,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balance</w:t>
      </w:r>
      <w:r>
        <w:rPr>
          <w:spacing w:val="-3"/>
        </w:rPr>
        <w:t xml:space="preserve"> </w:t>
      </w:r>
      <w:r>
        <w:rPr>
          <w:spacing w:val="-1"/>
        </w:rPr>
        <w:t>sheet.</w:t>
      </w:r>
      <w:r>
        <w:rPr>
          <w:spacing w:val="-4"/>
        </w:rPr>
        <w:t xml:space="preserve"> </w:t>
      </w:r>
      <w:r>
        <w:rPr>
          <w:b/>
          <w:spacing w:val="-2"/>
        </w:rPr>
        <w:t>NOTE:</w:t>
      </w:r>
    </w:p>
    <w:p w:rsidR="006D2938" w:rsidRDefault="006D2938" w:rsidP="006D2938">
      <w:pPr>
        <w:pStyle w:val="BodyText"/>
        <w:ind w:left="1540" w:firstLine="0"/>
      </w:pP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retain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years.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2"/>
        </w:rPr>
        <w:t>Policy)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20"/>
      </w:pPr>
      <w:r>
        <w:rPr>
          <w:spacing w:val="-2"/>
        </w:rPr>
        <w:t>Membership</w:t>
      </w:r>
      <w:r>
        <w:rPr>
          <w:spacing w:val="-5"/>
        </w:rPr>
        <w:t xml:space="preserve"> </w:t>
      </w:r>
      <w:r>
        <w:rPr>
          <w:spacing w:val="-2"/>
        </w:rPr>
        <w:t>list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November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6D2938" w:rsidRDefault="006D2938" w:rsidP="006D2938">
      <w:pPr>
        <w:pStyle w:val="Heading5"/>
        <w:numPr>
          <w:ilvl w:val="1"/>
          <w:numId w:val="6"/>
        </w:numPr>
        <w:tabs>
          <w:tab w:val="left" w:pos="820"/>
        </w:tabs>
        <w:rPr>
          <w:rFonts w:cs="Calibri"/>
          <w:b w:val="0"/>
          <w:bCs w:val="0"/>
        </w:rPr>
      </w:pPr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2"/>
        </w:rPr>
        <w:t>historical</w:t>
      </w:r>
      <w:r>
        <w:rPr>
          <w:spacing w:val="-10"/>
        </w:rPr>
        <w:t xml:space="preserve"> </w:t>
      </w:r>
      <w:r>
        <w:rPr>
          <w:spacing w:val="-2"/>
        </w:rPr>
        <w:t>documents</w:t>
      </w:r>
      <w:r>
        <w:rPr>
          <w:b w:val="0"/>
          <w:spacing w:val="-2"/>
        </w:rPr>
        <w:t>:</w:t>
      </w:r>
    </w:p>
    <w:p w:rsidR="006D2938" w:rsidRDefault="006D2938" w:rsidP="006D2938">
      <w:pPr>
        <w:numPr>
          <w:ilvl w:val="2"/>
          <w:numId w:val="6"/>
        </w:numPr>
        <w:tabs>
          <w:tab w:val="left" w:pos="1540"/>
        </w:tabs>
        <w:spacing w:before="142"/>
        <w:ind w:right="449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"Sailing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into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the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'90s"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1990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National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Conference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Kingston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Records,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video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tape,</w:t>
      </w:r>
      <w:r>
        <w:rPr>
          <w:rFonts w:ascii="Calibri"/>
          <w:spacing w:val="59"/>
          <w:w w:val="99"/>
        </w:rPr>
        <w:t xml:space="preserve"> </w:t>
      </w:r>
      <w:r>
        <w:rPr>
          <w:rFonts w:ascii="Calibri"/>
          <w:spacing w:val="-1"/>
        </w:rPr>
        <w:t>decals,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Shirt</w:t>
      </w:r>
    </w:p>
    <w:p w:rsidR="006D2938" w:rsidRDefault="006D2938" w:rsidP="006D2938">
      <w:pPr>
        <w:pStyle w:val="BodyText"/>
        <w:numPr>
          <w:ilvl w:val="2"/>
          <w:numId w:val="6"/>
        </w:numPr>
        <w:tabs>
          <w:tab w:val="left" w:pos="1540"/>
        </w:tabs>
        <w:spacing w:before="120" w:line="259" w:lineRule="auto"/>
        <w:ind w:right="449"/>
      </w:pP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updated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2007,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rPr>
          <w:spacing w:val="-3"/>
        </w:rPr>
        <w:t xml:space="preserve"> </w:t>
      </w:r>
      <w:r>
        <w:rPr>
          <w:spacing w:val="-2"/>
        </w:rPr>
        <w:t>retired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maintained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47"/>
          <w:w w:val="99"/>
        </w:rPr>
        <w:t xml:space="preserve"> </w:t>
      </w:r>
      <w:r>
        <w:rPr>
          <w:spacing w:val="-2"/>
        </w:rPr>
        <w:t>historical</w:t>
      </w:r>
      <w:r>
        <w:rPr>
          <w:spacing w:val="-6"/>
        </w:rPr>
        <w:t xml:space="preserve"> </w:t>
      </w:r>
      <w:r>
        <w:rPr>
          <w:spacing w:val="-1"/>
        </w:rPr>
        <w:t>purposes</w:t>
      </w:r>
    </w:p>
    <w:p w:rsidR="006D2938" w:rsidRDefault="006D2938" w:rsidP="006D2938">
      <w:pPr>
        <w:numPr>
          <w:ilvl w:val="2"/>
          <w:numId w:val="6"/>
        </w:numPr>
        <w:tabs>
          <w:tab w:val="left" w:pos="1540"/>
        </w:tabs>
        <w:spacing w:before="120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Chapter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2"/>
        </w:rPr>
        <w:t>logos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Boat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original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graphic</w:t>
      </w:r>
    </w:p>
    <w:p w:rsidR="006D2938" w:rsidRDefault="006D2938" w:rsidP="006D2938">
      <w:pPr>
        <w:pStyle w:val="Heading5"/>
        <w:numPr>
          <w:ilvl w:val="2"/>
          <w:numId w:val="6"/>
        </w:numPr>
        <w:tabs>
          <w:tab w:val="left" w:pos="1540"/>
        </w:tabs>
        <w:spacing w:before="142"/>
        <w:rPr>
          <w:b w:val="0"/>
          <w:bCs w:val="0"/>
        </w:rPr>
      </w:pPr>
      <w:r>
        <w:rPr>
          <w:spacing w:val="-2"/>
        </w:rPr>
        <w:t>Chapter</w:t>
      </w:r>
      <w:r>
        <w:rPr>
          <w:spacing w:val="-9"/>
        </w:rPr>
        <w:t xml:space="preserve"> </w:t>
      </w:r>
      <w:r>
        <w:rPr>
          <w:spacing w:val="-2"/>
        </w:rPr>
        <w:t>Achievement</w:t>
      </w:r>
      <w:r>
        <w:rPr>
          <w:spacing w:val="-8"/>
        </w:rPr>
        <w:t xml:space="preserve"> </w:t>
      </w:r>
      <w:r>
        <w:rPr>
          <w:spacing w:val="-2"/>
        </w:rPr>
        <w:t>Award</w:t>
      </w:r>
      <w:r>
        <w:rPr>
          <w:spacing w:val="-9"/>
        </w:rPr>
        <w:t xml:space="preserve"> </w:t>
      </w:r>
      <w:r>
        <w:rPr>
          <w:spacing w:val="-1"/>
        </w:rPr>
        <w:t>submissions</w:t>
      </w:r>
    </w:p>
    <w:p w:rsidR="006D2938" w:rsidRDefault="006D2938" w:rsidP="006D2938">
      <w:pPr>
        <w:numPr>
          <w:ilvl w:val="2"/>
          <w:numId w:val="6"/>
        </w:numPr>
        <w:tabs>
          <w:tab w:val="left" w:pos="1540"/>
        </w:tabs>
        <w:spacing w:before="14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Certification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Board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2"/>
        </w:rPr>
        <w:t>Infection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2"/>
        </w:rPr>
        <w:t>Control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submissions</w:t>
      </w:r>
    </w:p>
    <w:p w:rsidR="006D2938" w:rsidRDefault="006D2938" w:rsidP="006D2938">
      <w:pPr>
        <w:numPr>
          <w:ilvl w:val="2"/>
          <w:numId w:val="6"/>
        </w:numPr>
        <w:tabs>
          <w:tab w:val="left" w:pos="1540"/>
        </w:tabs>
        <w:spacing w:before="14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CBIC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Award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plaques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2002,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2003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&amp;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1"/>
        </w:rPr>
        <w:t>2004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Archives</w:t>
      </w:r>
    </w:p>
    <w:p w:rsidR="006D2938" w:rsidRDefault="006D2938" w:rsidP="006D2938">
      <w:pPr>
        <w:numPr>
          <w:ilvl w:val="2"/>
          <w:numId w:val="6"/>
        </w:numPr>
        <w:tabs>
          <w:tab w:val="left" w:pos="1540"/>
        </w:tabs>
        <w:spacing w:before="14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Chapter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Historical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Highlights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Blue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Archives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Binder</w:t>
      </w:r>
    </w:p>
    <w:p w:rsidR="006D2938" w:rsidRDefault="006D2938" w:rsidP="006D2938">
      <w:pPr>
        <w:numPr>
          <w:ilvl w:val="2"/>
          <w:numId w:val="6"/>
        </w:numPr>
        <w:tabs>
          <w:tab w:val="left" w:pos="1540"/>
        </w:tabs>
        <w:spacing w:before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Chapter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Charter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Certificate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Archives,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original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Policies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Manual.</w:t>
      </w:r>
    </w:p>
    <w:p w:rsidR="006D2938" w:rsidRDefault="006D2938" w:rsidP="006D2938">
      <w:pPr>
        <w:pStyle w:val="Heading5"/>
        <w:numPr>
          <w:ilvl w:val="2"/>
          <w:numId w:val="6"/>
        </w:numPr>
        <w:tabs>
          <w:tab w:val="left" w:pos="1540"/>
        </w:tabs>
        <w:spacing w:before="142"/>
        <w:rPr>
          <w:b w:val="0"/>
          <w:bCs w:val="0"/>
        </w:rPr>
      </w:pPr>
      <w:r>
        <w:rPr>
          <w:spacing w:val="-1"/>
        </w:rPr>
        <w:t>Lois</w:t>
      </w:r>
      <w:r>
        <w:rPr>
          <w:spacing w:val="-6"/>
        </w:rPr>
        <w:t xml:space="preserve"> </w:t>
      </w:r>
      <w:r>
        <w:rPr>
          <w:spacing w:val="-1"/>
        </w:rPr>
        <w:t>Rae</w:t>
      </w:r>
      <w:r>
        <w:rPr>
          <w:spacing w:val="-6"/>
        </w:rPr>
        <w:t xml:space="preserve"> </w:t>
      </w:r>
      <w:r>
        <w:rPr>
          <w:spacing w:val="-1"/>
        </w:rPr>
        <w:t>Memorial</w:t>
      </w:r>
    </w:p>
    <w:p w:rsidR="006D2938" w:rsidRDefault="006D2938" w:rsidP="006D2938">
      <w:pPr>
        <w:numPr>
          <w:ilvl w:val="0"/>
          <w:numId w:val="5"/>
        </w:numPr>
        <w:tabs>
          <w:tab w:val="left" w:pos="820"/>
        </w:tabs>
        <w:spacing w:before="142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OTHER</w:t>
      </w:r>
    </w:p>
    <w:p w:rsidR="006D2938" w:rsidRDefault="006D2938" w:rsidP="006D2938">
      <w:pPr>
        <w:pStyle w:val="BodyText"/>
        <w:numPr>
          <w:ilvl w:val="1"/>
          <w:numId w:val="5"/>
        </w:numPr>
        <w:tabs>
          <w:tab w:val="left" w:pos="1540"/>
        </w:tabs>
        <w:spacing w:before="142"/>
      </w:pPr>
      <w:r>
        <w:rPr>
          <w:spacing w:val="-2"/>
        </w:rPr>
        <w:t>Retired</w:t>
      </w:r>
      <w:r>
        <w:rPr>
          <w:spacing w:val="-6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5"/>
        </w:rPr>
        <w:t xml:space="preserve"> </w:t>
      </w:r>
      <w:r>
        <w:rPr>
          <w:spacing w:val="-1"/>
        </w:rPr>
        <w:t>(with</w:t>
      </w:r>
      <w:r>
        <w:rPr>
          <w:spacing w:val="-5"/>
        </w:rPr>
        <w:t xml:space="preserve"> </w:t>
      </w:r>
      <w:r>
        <w:rPr>
          <w:spacing w:val="-2"/>
        </w:rPr>
        <w:t>Administrative</w:t>
      </w:r>
      <w:r>
        <w:rPr>
          <w:spacing w:val="-6"/>
        </w:rPr>
        <w:t xml:space="preserve"> </w:t>
      </w:r>
      <w:r>
        <w:rPr>
          <w:spacing w:val="-2"/>
        </w:rPr>
        <w:t>Assistant)</w:t>
      </w:r>
    </w:p>
    <w:p w:rsidR="006D2938" w:rsidRDefault="006D2938" w:rsidP="006D2938">
      <w:pPr>
        <w:pStyle w:val="BodyText"/>
        <w:spacing w:before="142"/>
        <w:ind w:left="1180" w:firstLine="0"/>
      </w:pPr>
      <w:r>
        <w:rPr>
          <w:spacing w:val="-1"/>
        </w:rPr>
        <w:t>b)</w:t>
      </w:r>
      <w:r>
        <w:t xml:space="preserve">  </w:t>
      </w:r>
      <w:r>
        <w:rPr>
          <w:spacing w:val="17"/>
        </w:rPr>
        <w:t xml:space="preserve"> </w:t>
      </w:r>
      <w:r>
        <w:rPr>
          <w:spacing w:val="-2"/>
        </w:rPr>
        <w:t>Retired</w:t>
      </w:r>
      <w:r>
        <w:rPr>
          <w:spacing w:val="-3"/>
        </w:rPr>
        <w:t xml:space="preserve"> </w:t>
      </w:r>
      <w:r>
        <w:rPr>
          <w:spacing w:val="-2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(with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Assistant)</w:t>
      </w:r>
    </w:p>
    <w:p w:rsidR="006D2938" w:rsidRDefault="006D2938" w:rsidP="000C54A0">
      <w:bookmarkStart w:id="1" w:name="_GoBack"/>
      <w:bookmarkEnd w:id="1"/>
    </w:p>
    <w:sectPr w:rsidR="006D29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AB" w:rsidRDefault="002175AB">
      <w:r>
        <w:separator/>
      </w:r>
    </w:p>
  </w:endnote>
  <w:endnote w:type="continuationSeparator" w:id="0">
    <w:p w:rsidR="002175AB" w:rsidRDefault="0021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AB" w:rsidRDefault="002175AB">
      <w:r>
        <w:separator/>
      </w:r>
    </w:p>
  </w:footnote>
  <w:footnote w:type="continuationSeparator" w:id="0">
    <w:p w:rsidR="002175AB" w:rsidRDefault="0021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  <w:jc w:val="left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  <w:jc w:val="left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3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5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  <w:jc w:val="left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175AB"/>
    <w:rsid w:val="006D2938"/>
    <w:rsid w:val="00BC079D"/>
    <w:rsid w:val="00D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pac-canada.org/photos/custom/Members/policies/19-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3</cp:revision>
  <dcterms:created xsi:type="dcterms:W3CDTF">2024-09-17T13:58:00Z</dcterms:created>
  <dcterms:modified xsi:type="dcterms:W3CDTF">2024-09-17T14:00:00Z</dcterms:modified>
</cp:coreProperties>
</file>